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B57E9D" w:rsidP="00B57E9D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26.04.2024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293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DC7CF4" w:rsidRPr="00DC7CF4" w:rsidRDefault="00DC7CF4" w:rsidP="00DC7CF4">
      <w:pPr>
        <w:jc w:val="both"/>
        <w:rPr>
          <w:rFonts w:ascii="Arial" w:hAnsi="Arial" w:cs="Arial"/>
          <w:bCs/>
          <w:sz w:val="24"/>
          <w:szCs w:val="24"/>
        </w:rPr>
      </w:pPr>
      <w:r w:rsidRPr="00DC7CF4">
        <w:rPr>
          <w:rFonts w:ascii="Arial" w:hAnsi="Arial" w:cs="Arial"/>
          <w:bCs/>
          <w:sz w:val="24"/>
          <w:szCs w:val="24"/>
        </w:rPr>
        <w:t xml:space="preserve">Об утверждении формы проверочного листа, применяемого при осуществлении </w:t>
      </w:r>
      <w:r>
        <w:rPr>
          <w:rFonts w:ascii="Arial" w:hAnsi="Arial" w:cs="Arial"/>
          <w:bCs/>
          <w:sz w:val="24"/>
          <w:szCs w:val="24"/>
        </w:rPr>
        <w:t xml:space="preserve">муниципального </w:t>
      </w:r>
      <w:r w:rsidRPr="00DC7CF4">
        <w:rPr>
          <w:rFonts w:ascii="Arial" w:hAnsi="Arial" w:cs="Arial"/>
          <w:bCs/>
          <w:sz w:val="24"/>
          <w:szCs w:val="24"/>
        </w:rPr>
        <w:t xml:space="preserve">контроля </w:t>
      </w:r>
      <w:r w:rsidR="00F25491" w:rsidRPr="00F25491">
        <w:rPr>
          <w:rFonts w:ascii="Arial" w:hAnsi="Arial" w:cs="Arial"/>
          <w:bCs/>
          <w:sz w:val="24"/>
          <w:szCs w:val="24"/>
        </w:rPr>
        <w:t>на автомобильном транспорте и в дорожном хозяйстве</w:t>
      </w:r>
      <w:r w:rsidR="00F25491">
        <w:rPr>
          <w:rFonts w:ascii="Arial" w:hAnsi="Arial" w:cs="Arial"/>
          <w:bCs/>
          <w:sz w:val="24"/>
          <w:szCs w:val="24"/>
        </w:rPr>
        <w:t xml:space="preserve"> </w:t>
      </w:r>
      <w:r w:rsidRPr="00DC7CF4">
        <w:rPr>
          <w:rFonts w:ascii="Arial" w:hAnsi="Arial" w:cs="Arial"/>
          <w:bCs/>
          <w:sz w:val="24"/>
          <w:szCs w:val="24"/>
        </w:rPr>
        <w:t>на территории городского округа город Бородино Красноярского края</w:t>
      </w:r>
    </w:p>
    <w:p w:rsidR="003B1353" w:rsidRPr="003B1353" w:rsidRDefault="003B1353" w:rsidP="003B1353">
      <w:pPr>
        <w:jc w:val="both"/>
        <w:rPr>
          <w:rFonts w:ascii="Arial" w:hAnsi="Arial" w:cs="Arial"/>
          <w:sz w:val="24"/>
          <w:szCs w:val="24"/>
        </w:rPr>
      </w:pPr>
    </w:p>
    <w:p w:rsidR="00DC7CF4" w:rsidRPr="00DC7CF4" w:rsidRDefault="005E560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E5604">
        <w:rPr>
          <w:rFonts w:ascii="Arial" w:hAnsi="Arial" w:cs="Arial"/>
          <w:sz w:val="24"/>
          <w:szCs w:val="24"/>
        </w:rPr>
        <w:t>В соответствии с Федеральным законом от 31 июля 2020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C7CF4" w:rsidRPr="00DC7CF4">
        <w:rPr>
          <w:rFonts w:ascii="Arial" w:hAnsi="Arial" w:cs="Arial"/>
          <w:sz w:val="24"/>
          <w:szCs w:val="24"/>
        </w:rPr>
        <w:t>, руководствуясь Уставом города Бородино,  ПОСТАНОВЛЯЮ:</w:t>
      </w:r>
      <w:proofErr w:type="gramEnd"/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1. Утвердить форму проверочного листа, применяемого при осуществлении муниципального контроля </w:t>
      </w:r>
      <w:r w:rsidR="00B65BD7">
        <w:rPr>
          <w:rFonts w:ascii="Arial" w:hAnsi="Arial" w:cs="Arial"/>
          <w:sz w:val="24"/>
          <w:szCs w:val="24"/>
        </w:rPr>
        <w:t>на автомобильном транспорте и</w:t>
      </w:r>
      <w:r w:rsidR="005E5604" w:rsidRPr="005E5604">
        <w:rPr>
          <w:rFonts w:ascii="Arial" w:hAnsi="Arial" w:cs="Arial"/>
          <w:sz w:val="24"/>
          <w:szCs w:val="24"/>
        </w:rPr>
        <w:t xml:space="preserve"> в дорожном хозяйстве </w:t>
      </w:r>
      <w:r w:rsidRPr="00DC7CF4">
        <w:rPr>
          <w:rFonts w:ascii="Arial" w:hAnsi="Arial" w:cs="Arial"/>
          <w:sz w:val="24"/>
          <w:szCs w:val="24"/>
        </w:rPr>
        <w:t>на территории городского округа город Бородино Красноярского края, согласно приложению к настоящему постановлению.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www.sibborodino.ru.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3. Контроль над исполнением постановления возложить на первого заместителя главы города Первухина А.В.</w:t>
      </w:r>
    </w:p>
    <w:p w:rsidR="00DC7CF4" w:rsidRPr="00DC7CF4" w:rsidRDefault="00DC7CF4" w:rsidP="00DC7C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 xml:space="preserve">4. Постановление вступает в силу в день, следующий за днем его официального опубликования. </w:t>
      </w:r>
    </w:p>
    <w:p w:rsidR="00DC7CF4" w:rsidRPr="00DC7CF4" w:rsidRDefault="00DC7CF4" w:rsidP="00DC7CF4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DC7CF4" w:rsidP="00DC7CF4">
      <w:pPr>
        <w:jc w:val="both"/>
        <w:rPr>
          <w:rFonts w:ascii="Arial" w:hAnsi="Arial" w:cs="Arial"/>
          <w:sz w:val="24"/>
          <w:szCs w:val="24"/>
        </w:rPr>
      </w:pPr>
      <w:r w:rsidRPr="00DC7CF4">
        <w:rPr>
          <w:rFonts w:ascii="Arial" w:hAnsi="Arial" w:cs="Arial"/>
          <w:sz w:val="24"/>
          <w:szCs w:val="24"/>
        </w:rPr>
        <w:t>Глава города Бородино</w:t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</w:r>
      <w:r w:rsidRPr="00DC7CF4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DC7CF4">
        <w:rPr>
          <w:rFonts w:ascii="Arial" w:hAnsi="Arial" w:cs="Arial"/>
          <w:sz w:val="24"/>
          <w:szCs w:val="24"/>
        </w:rPr>
        <w:tab/>
        <w:t>А.Ф. Веретенников</w:t>
      </w:r>
    </w:p>
    <w:p w:rsidR="00414944" w:rsidRDefault="00414944" w:rsidP="00AD27C7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7B67B5" w:rsidRDefault="007B67B5" w:rsidP="00AD27C7">
      <w:pPr>
        <w:jc w:val="both"/>
      </w:pPr>
    </w:p>
    <w:p w:rsidR="00AD27C7" w:rsidRDefault="00DC7CF4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</w:t>
      </w:r>
      <w:r w:rsidR="00792236">
        <w:rPr>
          <w:rFonts w:ascii="Arial" w:hAnsi="Arial" w:cs="Arial"/>
          <w:bCs/>
        </w:rPr>
        <w:t>озлова 3-29-23</w:t>
      </w:r>
    </w:p>
    <w:p w:rsidR="00DC7CF4" w:rsidRDefault="00DC7CF4" w:rsidP="00AD27C7">
      <w:pPr>
        <w:rPr>
          <w:rFonts w:ascii="Arial" w:hAnsi="Arial" w:cs="Arial"/>
          <w:bCs/>
        </w:rPr>
      </w:pPr>
    </w:p>
    <w:p w:rsidR="00B65BD7" w:rsidRDefault="00DC7CF4" w:rsidP="005E56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</w:t>
      </w:r>
    </w:p>
    <w:p w:rsidR="00B57E9D" w:rsidRDefault="00B57E9D" w:rsidP="005E5604">
      <w:pPr>
        <w:rPr>
          <w:rFonts w:ascii="Arial" w:hAnsi="Arial" w:cs="Arial"/>
          <w:bCs/>
        </w:rPr>
      </w:pPr>
    </w:p>
    <w:p w:rsidR="00DC7CF4" w:rsidRPr="00DC7CF4" w:rsidRDefault="00B57E9D" w:rsidP="00B57E9D">
      <w:pPr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</w:t>
      </w:r>
      <w:r w:rsidR="00DC7CF4">
        <w:rPr>
          <w:rFonts w:ascii="Arial" w:hAnsi="Arial" w:cs="Arial"/>
          <w:bCs/>
        </w:rPr>
        <w:t xml:space="preserve">    </w:t>
      </w:r>
      <w:r w:rsidR="00DC7CF4" w:rsidRPr="00DC7CF4">
        <w:rPr>
          <w:rFonts w:ascii="Arial" w:hAnsi="Arial" w:cs="Arial"/>
          <w:bCs/>
        </w:rPr>
        <w:t xml:space="preserve">Приложение </w:t>
      </w:r>
    </w:p>
    <w:p w:rsidR="00DC7CF4" w:rsidRDefault="00DC7CF4" w:rsidP="005E560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 к постановлению Администрации </w:t>
      </w:r>
      <w:r>
        <w:rPr>
          <w:rFonts w:ascii="Arial" w:hAnsi="Arial" w:cs="Arial"/>
          <w:bCs/>
        </w:rPr>
        <w:t xml:space="preserve">                 </w:t>
      </w:r>
    </w:p>
    <w:p w:rsidR="00DC7CF4" w:rsidRPr="00DC7CF4" w:rsidRDefault="00DC7CF4" w:rsidP="005E56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города </w:t>
      </w:r>
      <w:r>
        <w:rPr>
          <w:rFonts w:ascii="Arial" w:hAnsi="Arial" w:cs="Arial"/>
          <w:bCs/>
        </w:rPr>
        <w:t xml:space="preserve"> </w:t>
      </w:r>
      <w:r w:rsidRPr="00DC7CF4">
        <w:rPr>
          <w:rFonts w:ascii="Arial" w:hAnsi="Arial" w:cs="Arial"/>
          <w:bCs/>
        </w:rPr>
        <w:t>Бородино Красноярского  края</w:t>
      </w:r>
    </w:p>
    <w:p w:rsidR="00DC7CF4" w:rsidRPr="00DC7CF4" w:rsidRDefault="00DC7CF4" w:rsidP="005E560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</w:t>
      </w:r>
      <w:r w:rsidR="00B57E9D">
        <w:rPr>
          <w:rFonts w:ascii="Arial" w:hAnsi="Arial" w:cs="Arial"/>
          <w:bCs/>
        </w:rPr>
        <w:t xml:space="preserve">  от 26.04.2024 № 293</w:t>
      </w:r>
      <w:bookmarkStart w:id="0" w:name="_GoBack"/>
      <w:bookmarkEnd w:id="0"/>
    </w:p>
    <w:p w:rsidR="00DC7CF4" w:rsidRPr="00DC7CF4" w:rsidRDefault="00DC7CF4" w:rsidP="005E560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 «Об утверждении формы </w:t>
      </w:r>
      <w:proofErr w:type="gramStart"/>
      <w:r w:rsidRPr="00DC7CF4">
        <w:rPr>
          <w:rFonts w:ascii="Arial" w:hAnsi="Arial" w:cs="Arial"/>
          <w:bCs/>
        </w:rPr>
        <w:t>проверочного</w:t>
      </w:r>
      <w:proofErr w:type="gramEnd"/>
      <w:r w:rsidRPr="00DC7CF4">
        <w:rPr>
          <w:rFonts w:ascii="Arial" w:hAnsi="Arial" w:cs="Arial"/>
          <w:bCs/>
        </w:rPr>
        <w:t xml:space="preserve">  </w:t>
      </w:r>
    </w:p>
    <w:p w:rsidR="00DC7CF4" w:rsidRPr="00DC7CF4" w:rsidRDefault="00DC7CF4" w:rsidP="005E560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листа, применяемого при осуществлении  </w:t>
      </w:r>
    </w:p>
    <w:p w:rsidR="005E5604" w:rsidRDefault="00DC7CF4" w:rsidP="005E5604">
      <w:pPr>
        <w:rPr>
          <w:rFonts w:ascii="Arial" w:hAnsi="Arial" w:cs="Arial"/>
          <w:bCs/>
        </w:rPr>
      </w:pPr>
      <w:r w:rsidRPr="00DC7CF4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                                                                                  </w:t>
      </w:r>
      <w:r w:rsidRPr="00DC7CF4">
        <w:rPr>
          <w:rFonts w:ascii="Arial" w:hAnsi="Arial" w:cs="Arial"/>
          <w:bCs/>
        </w:rPr>
        <w:t xml:space="preserve">муниципального контроля </w:t>
      </w:r>
      <w:proofErr w:type="gramStart"/>
      <w:r w:rsidR="005E5604" w:rsidRPr="005E5604">
        <w:rPr>
          <w:rFonts w:ascii="Arial" w:hAnsi="Arial" w:cs="Arial"/>
          <w:bCs/>
        </w:rPr>
        <w:t>на</w:t>
      </w:r>
      <w:proofErr w:type="gramEnd"/>
      <w:r w:rsidR="005E5604" w:rsidRPr="005E5604">
        <w:rPr>
          <w:rFonts w:ascii="Arial" w:hAnsi="Arial" w:cs="Arial"/>
          <w:bCs/>
        </w:rPr>
        <w:t xml:space="preserve"> </w:t>
      </w:r>
      <w:r w:rsidR="005E5604">
        <w:rPr>
          <w:rFonts w:ascii="Arial" w:hAnsi="Arial" w:cs="Arial"/>
          <w:bCs/>
        </w:rPr>
        <w:t xml:space="preserve">      </w:t>
      </w:r>
    </w:p>
    <w:p w:rsidR="00F25491" w:rsidRDefault="005E5604" w:rsidP="005E56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Pr="005E5604">
        <w:rPr>
          <w:rFonts w:ascii="Arial" w:hAnsi="Arial" w:cs="Arial"/>
          <w:bCs/>
        </w:rPr>
        <w:t>автомобильном транспорте</w:t>
      </w:r>
      <w:r w:rsidR="00F25491">
        <w:rPr>
          <w:rFonts w:ascii="Arial" w:hAnsi="Arial" w:cs="Arial"/>
          <w:bCs/>
        </w:rPr>
        <w:t xml:space="preserve"> </w:t>
      </w:r>
      <w:r w:rsidRPr="005E5604">
        <w:rPr>
          <w:rFonts w:ascii="Arial" w:hAnsi="Arial" w:cs="Arial"/>
          <w:bCs/>
        </w:rPr>
        <w:t xml:space="preserve"> и </w:t>
      </w:r>
      <w:proofErr w:type="gramStart"/>
      <w:r w:rsidRPr="005E5604">
        <w:rPr>
          <w:rFonts w:ascii="Arial" w:hAnsi="Arial" w:cs="Arial"/>
          <w:bCs/>
        </w:rPr>
        <w:t>в</w:t>
      </w:r>
      <w:proofErr w:type="gramEnd"/>
      <w:r w:rsidRPr="005E5604">
        <w:rPr>
          <w:rFonts w:ascii="Arial" w:hAnsi="Arial" w:cs="Arial"/>
          <w:bCs/>
        </w:rPr>
        <w:t xml:space="preserve"> </w:t>
      </w:r>
      <w:r w:rsidR="00F25491">
        <w:rPr>
          <w:rFonts w:ascii="Arial" w:hAnsi="Arial" w:cs="Arial"/>
          <w:bCs/>
        </w:rPr>
        <w:t xml:space="preserve">      </w:t>
      </w:r>
    </w:p>
    <w:p w:rsidR="00F25491" w:rsidRDefault="00F25491" w:rsidP="005E56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="005E5604" w:rsidRPr="005E5604">
        <w:rPr>
          <w:rFonts w:ascii="Arial" w:hAnsi="Arial" w:cs="Arial"/>
          <w:bCs/>
        </w:rPr>
        <w:t xml:space="preserve">дорожном </w:t>
      </w:r>
      <w:r w:rsidR="005E5604">
        <w:rPr>
          <w:rFonts w:ascii="Arial" w:hAnsi="Arial" w:cs="Arial"/>
          <w:bCs/>
        </w:rPr>
        <w:t xml:space="preserve"> </w:t>
      </w:r>
      <w:proofErr w:type="gramStart"/>
      <w:r w:rsidR="005E5604" w:rsidRPr="005E5604">
        <w:rPr>
          <w:rFonts w:ascii="Arial" w:hAnsi="Arial" w:cs="Arial"/>
          <w:bCs/>
        </w:rPr>
        <w:t>хозяйстве</w:t>
      </w:r>
      <w:proofErr w:type="gramEnd"/>
      <w:r w:rsidR="005E5604" w:rsidRPr="005E5604">
        <w:rPr>
          <w:rFonts w:ascii="Arial" w:hAnsi="Arial" w:cs="Arial"/>
          <w:bCs/>
        </w:rPr>
        <w:t xml:space="preserve"> </w:t>
      </w:r>
      <w:r w:rsidR="00DC7CF4" w:rsidRPr="00DC7CF4">
        <w:rPr>
          <w:rFonts w:ascii="Arial" w:hAnsi="Arial" w:cs="Arial"/>
          <w:bCs/>
        </w:rPr>
        <w:t>на</w:t>
      </w:r>
      <w:r w:rsidR="005E5604">
        <w:rPr>
          <w:rFonts w:ascii="Arial" w:hAnsi="Arial" w:cs="Arial"/>
          <w:bCs/>
        </w:rPr>
        <w:t xml:space="preserve"> </w:t>
      </w:r>
      <w:r w:rsidR="00DC7CF4" w:rsidRPr="00DC7CF4">
        <w:rPr>
          <w:rFonts w:ascii="Arial" w:hAnsi="Arial" w:cs="Arial"/>
          <w:bCs/>
        </w:rPr>
        <w:t xml:space="preserve">территории </w:t>
      </w:r>
      <w:r>
        <w:rPr>
          <w:rFonts w:ascii="Arial" w:hAnsi="Arial" w:cs="Arial"/>
          <w:bCs/>
        </w:rPr>
        <w:t xml:space="preserve"> </w:t>
      </w:r>
    </w:p>
    <w:p w:rsidR="00F25491" w:rsidRDefault="00F25491" w:rsidP="005E56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гор</w:t>
      </w:r>
      <w:r w:rsidR="00DC7CF4" w:rsidRPr="00DC7CF4">
        <w:rPr>
          <w:rFonts w:ascii="Arial" w:hAnsi="Arial" w:cs="Arial"/>
          <w:bCs/>
        </w:rPr>
        <w:t xml:space="preserve">одского </w:t>
      </w:r>
      <w:r>
        <w:rPr>
          <w:rFonts w:ascii="Arial" w:hAnsi="Arial" w:cs="Arial"/>
          <w:bCs/>
        </w:rPr>
        <w:t>о</w:t>
      </w:r>
      <w:r w:rsidR="005E5604">
        <w:rPr>
          <w:rFonts w:ascii="Arial" w:hAnsi="Arial" w:cs="Arial"/>
          <w:bCs/>
        </w:rPr>
        <w:t xml:space="preserve">круга город </w:t>
      </w:r>
      <w:r w:rsidR="00DC7CF4" w:rsidRPr="00DC7CF4">
        <w:rPr>
          <w:rFonts w:ascii="Arial" w:hAnsi="Arial" w:cs="Arial"/>
          <w:bCs/>
        </w:rPr>
        <w:t xml:space="preserve">Бородино </w:t>
      </w:r>
    </w:p>
    <w:p w:rsidR="00DC7CF4" w:rsidRDefault="00F25491" w:rsidP="005E560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</w:t>
      </w:r>
      <w:r w:rsidR="00DC7CF4" w:rsidRPr="00DC7CF4">
        <w:rPr>
          <w:rFonts w:ascii="Arial" w:hAnsi="Arial" w:cs="Arial"/>
          <w:bCs/>
        </w:rPr>
        <w:t>Красноярского края</w:t>
      </w:r>
    </w:p>
    <w:p w:rsidR="00DC7CF4" w:rsidRDefault="00DC7CF4" w:rsidP="00DC7CF4">
      <w:pPr>
        <w:rPr>
          <w:rFonts w:ascii="Arial" w:hAnsi="Arial" w:cs="Arial"/>
          <w:bCs/>
        </w:rPr>
      </w:pP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Проверочный лист, применяемый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при осуществлении муниципального контроля </w:t>
      </w:r>
      <w:r w:rsidR="005E5604" w:rsidRPr="005E5604">
        <w:rPr>
          <w:color w:val="000000"/>
          <w:kern w:val="0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DC7CF4">
        <w:rPr>
          <w:color w:val="000000"/>
          <w:kern w:val="0"/>
          <w:sz w:val="24"/>
          <w:szCs w:val="24"/>
          <w:lang w:eastAsia="ru-RU"/>
        </w:rPr>
        <w:t>на территории городского округа город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Администрации города Бородино Красноярского края</w:t>
      </w:r>
    </w:p>
    <w:p w:rsidR="00DC7CF4" w:rsidRPr="00DC7CF4" w:rsidRDefault="00DC7CF4" w:rsidP="00DC7CF4">
      <w:pPr>
        <w:widowControl w:val="0"/>
        <w:suppressAutoHyphens w:val="0"/>
        <w:jc w:val="center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(наименование контрольного органа)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1.  Вид контрольного мероприятия: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tabs>
          <w:tab w:val="left" w:pos="284"/>
          <w:tab w:val="left" w:pos="426"/>
          <w:tab w:val="left" w:pos="708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2. Форма проверочного листа утверждена постановлением Администрации города Бородино от «___» ___________ 20__ г. №____ 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3. 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 xml:space="preserve">Контролируемое лицо ___________________________________________________ </w:t>
      </w:r>
      <w:r w:rsidRPr="00DC7CF4">
        <w:rPr>
          <w:color w:val="000000"/>
          <w:kern w:val="0"/>
          <w:sz w:val="16"/>
          <w:szCs w:val="16"/>
          <w:lang w:eastAsia="ru-RU"/>
        </w:rPr>
        <w:t xml:space="preserve">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 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4.  Место проведения контрольного мероприятия с заполнением проверочного листа: </w:t>
      </w:r>
    </w:p>
    <w:p w:rsidR="00DC7CF4" w:rsidRPr="00DC7CF4" w:rsidRDefault="00DC7CF4" w:rsidP="00DC7CF4">
      <w:pPr>
        <w:widowControl w:val="0"/>
        <w:tabs>
          <w:tab w:val="left" w:pos="708"/>
          <w:tab w:val="left" w:pos="2552"/>
        </w:tabs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 xml:space="preserve">5.  Объекты муниципального контроля: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pBdr>
          <w:top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7. 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DC7CF4">
        <w:rPr>
          <w:color w:val="000000"/>
          <w:kern w:val="0"/>
          <w:sz w:val="24"/>
          <w:szCs w:val="24"/>
          <w:lang w:eastAsia="ru-RU"/>
        </w:rPr>
        <w:t>о(</w:t>
      </w:r>
      <w:proofErr w:type="gramEnd"/>
      <w:r w:rsidRPr="00DC7CF4">
        <w:rPr>
          <w:color w:val="000000"/>
          <w:kern w:val="0"/>
          <w:sz w:val="24"/>
          <w:szCs w:val="24"/>
          <w:lang w:eastAsia="ru-RU"/>
        </w:rPr>
        <w:t xml:space="preserve">-их) проверочный лист </w:t>
      </w:r>
    </w:p>
    <w:p w:rsidR="00DC7CF4" w:rsidRPr="00DC7CF4" w:rsidRDefault="00DC7CF4" w:rsidP="00DC7CF4">
      <w:pPr>
        <w:widowControl w:val="0"/>
        <w:pBdr>
          <w:bottom w:val="single" w:sz="4" w:space="0" w:color="000000"/>
        </w:pBdr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2101"/>
        <w:gridCol w:w="2145"/>
        <w:gridCol w:w="454"/>
        <w:gridCol w:w="538"/>
        <w:gridCol w:w="1313"/>
        <w:gridCol w:w="1514"/>
      </w:tblGrid>
      <w:tr w:rsidR="005E5604" w:rsidRPr="005E5604" w:rsidTr="00D017D5">
        <w:trPr>
          <w:tblCellSpacing w:w="0" w:type="dxa"/>
        </w:trPr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ind w:left="340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 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ind w:left="57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Вопросы, отражающие содержание обязательных требований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4018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Ответы на вопросы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604" w:rsidRPr="005E5604" w:rsidRDefault="005E5604" w:rsidP="005E5604">
            <w:pPr>
              <w:suppressAutoHyphens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5604" w:rsidRPr="005E5604" w:rsidRDefault="005E5604" w:rsidP="005E5604">
            <w:pPr>
              <w:suppressAutoHyphens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E5604" w:rsidRPr="005E5604" w:rsidRDefault="005E5604" w:rsidP="005E5604">
            <w:pPr>
              <w:suppressAutoHyphens w:val="0"/>
              <w:rPr>
                <w:color w:val="auto"/>
                <w:kern w:val="0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Да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Нет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Неприменимо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Примечание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proofErr w:type="gramStart"/>
            <w:r w:rsidRPr="005E5604">
              <w:rPr>
                <w:color w:val="000000"/>
                <w:kern w:val="0"/>
                <w:lang w:eastAsia="ru-RU"/>
              </w:rPr>
              <w:t>(подлежит обязательному заполнению в случае заполнения графы</w:t>
            </w:r>
            <w:proofErr w:type="gramEnd"/>
          </w:p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«неприменимо»)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7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line="0" w:lineRule="atLeast"/>
              <w:ind w:left="1060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Осуществляются ли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>контролируемым лицом перевозки по маршруту в соответствии с расписанием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lastRenderedPageBreak/>
              <w:t xml:space="preserve">ч. 4-5 ст. 19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 xml:space="preserve">Федерального закона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Остановка транспортных сре</w:t>
            </w:r>
            <w:proofErr w:type="gramStart"/>
            <w:r w:rsidRPr="005E5604">
              <w:rPr>
                <w:color w:val="000000"/>
                <w:kern w:val="0"/>
                <w:lang w:eastAsia="ru-RU"/>
              </w:rPr>
              <w:t>дств дл</w:t>
            </w:r>
            <w:proofErr w:type="gramEnd"/>
            <w:r w:rsidRPr="005E5604">
              <w:rPr>
                <w:color w:val="000000"/>
                <w:kern w:val="0"/>
                <w:lang w:eastAsia="ru-RU"/>
              </w:rPr>
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7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от 01.10.2020 № 1586 «Об утверждении Правил перевозок пассажиров и багажа автомобильным транспортом и городским наземным транспортом»; п. 9 ст. 2 Федерального закона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08.11.2007 № 259-ФЗ «Устав автомобильного транспорта и городского наземного транспорта»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11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Информация, предусмотренная </w:t>
            </w:r>
            <w:hyperlink r:id="rId6" w:tooltip="consultantplus://offline/ref=FEFF19213AA9B6D4E9A576F0748C79213EDE1089967A51EC0B64459D8D0B7595CEF2635559C77C61C8AB7BB9D5BF7F6D52E544027E5CD768jEUEL" w:history="1">
              <w:r w:rsidRPr="005E5604">
                <w:rPr>
                  <w:color w:val="0000FF"/>
                  <w:kern w:val="0"/>
                  <w:u w:val="single"/>
                  <w:lang w:eastAsia="ru-RU"/>
                </w:rPr>
                <w:t>пунктом 15</w:t>
              </w:r>
            </w:hyperlink>
            <w:r w:rsidRPr="005E5604">
              <w:rPr>
                <w:color w:val="000000"/>
                <w:kern w:val="0"/>
                <w:lang w:eastAsia="ru-RU"/>
              </w:rPr>
              <w:t xml:space="preserve"> Правил перевозок пассажиров и багажа автомобильным транспортом и городским наземным транспортом, размещается владельцем автовокзала, автостанции также на официальном сайте владельца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>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lastRenderedPageBreak/>
              <w:t xml:space="preserve">п. 16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5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17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18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7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19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Указатель маршрута регулярных перевозок,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>размещаемый на заднем окне транспортного средства, содержит номер маршрута регулярных перевозок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lastRenderedPageBreak/>
              <w:t xml:space="preserve">п. 20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от 01.10.2020 № 1586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>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9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Допускается использование информационного электронного табло в качестве указателя маршрута регулярных перевозок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21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10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Указатели маршрута регулярных перевозок, указанные в </w:t>
            </w:r>
            <w:hyperlink r:id="rId7" w:tooltip="consultantplus://offline/ref=900F8BFFA3E132DE17B4F6C6C984585B1459864A20B29E4B9AB580910D83B8BFC52110778847D5517ACD5CB977CC7849D2AAB3FE6A394944PBV2L" w:history="1">
              <w:r w:rsidRPr="005E5604">
                <w:rPr>
                  <w:color w:val="0000FF"/>
                  <w:kern w:val="0"/>
                  <w:u w:val="single"/>
                  <w:lang w:eastAsia="ru-RU"/>
                </w:rPr>
                <w:t>пункте 18</w:t>
              </w:r>
            </w:hyperlink>
            <w:r w:rsidRPr="005E5604">
              <w:rPr>
                <w:color w:val="000000"/>
                <w:kern w:val="0"/>
                <w:lang w:eastAsia="ru-RU"/>
              </w:rPr>
              <w:t xml:space="preserve"> Правил перевозок пассажиров и багажа автомобильным транспортом и городским наземным  транспортом, должны быть в темное время суток освещены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22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11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</w:r>
          </w:p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б)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>сообщении;</w:t>
            </w:r>
          </w:p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в)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</w:r>
          </w:p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г) указатели мест расположения огнетушителей;</w:t>
            </w:r>
          </w:p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д) указатели </w:t>
            </w:r>
            <w:proofErr w:type="gramStart"/>
            <w:r w:rsidRPr="005E5604">
              <w:rPr>
                <w:color w:val="000000"/>
                <w:kern w:val="0"/>
                <w:lang w:eastAsia="ru-RU"/>
              </w:rPr>
              <w:t>мест расположения кнопок остановки транспортного средства</w:t>
            </w:r>
            <w:proofErr w:type="gramEnd"/>
            <w:r w:rsidRPr="005E5604">
              <w:rPr>
                <w:color w:val="000000"/>
                <w:kern w:val="0"/>
                <w:lang w:eastAsia="ru-RU"/>
              </w:rPr>
              <w:t>;</w:t>
            </w:r>
          </w:p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е) указатели аварийных выходов и правила пользования такими выходами;</w:t>
            </w:r>
          </w:p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з) права и обязанности пассажиров согласно настоящим Правилам;</w:t>
            </w:r>
          </w:p>
          <w:p w:rsidR="005E5604" w:rsidRPr="005E5604" w:rsidRDefault="005E5604" w:rsidP="005E5604">
            <w:pPr>
              <w:shd w:val="clear" w:color="auto" w:fill="FFFFFF"/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ж)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lastRenderedPageBreak/>
              <w:t xml:space="preserve">п. 24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Проезд пассажиров по маршрутам регулярных перевозок осуществляется по билетам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п. 27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>от 01.10.2020 № 1586 «Об утверждении Правил перевозок пассажиров и багажа автомобильным транспортом и городским наземным 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  <w:tr w:rsidR="005E5604" w:rsidRPr="005E5604" w:rsidTr="00D017D5">
        <w:trPr>
          <w:tblCellSpacing w:w="0" w:type="dxa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numPr>
                <w:ilvl w:val="0"/>
                <w:numId w:val="13"/>
              </w:numPr>
              <w:tabs>
                <w:tab w:val="left" w:pos="0"/>
              </w:tabs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В случае прекращения перевозки в связи с неисправностью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>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lastRenderedPageBreak/>
              <w:t xml:space="preserve">п. 34 постановления Правительства РФ </w:t>
            </w:r>
          </w:p>
          <w:p w:rsidR="005E5604" w:rsidRPr="005E5604" w:rsidRDefault="005E5604" w:rsidP="005E5604">
            <w:pPr>
              <w:suppressAutoHyphens w:val="0"/>
              <w:spacing w:line="0" w:lineRule="atLeast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000000"/>
                <w:kern w:val="0"/>
                <w:lang w:eastAsia="ru-RU"/>
              </w:rPr>
              <w:t xml:space="preserve">от 01.10.2020 № 1586 «Об утверждении </w:t>
            </w:r>
            <w:r w:rsidRPr="005E5604">
              <w:rPr>
                <w:color w:val="000000"/>
                <w:kern w:val="0"/>
                <w:lang w:eastAsia="ru-RU"/>
              </w:rPr>
              <w:lastRenderedPageBreak/>
              <w:t>Правил перевозок пассажиров и багажа автомобильным транспортом и городским наземным  транспортом»</w:t>
            </w:r>
          </w:p>
        </w:tc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604" w:rsidRPr="005E5604" w:rsidRDefault="005E5604" w:rsidP="005E5604">
            <w:pPr>
              <w:suppressAutoHyphens w:val="0"/>
              <w:spacing w:line="0" w:lineRule="atLeast"/>
              <w:jc w:val="center"/>
              <w:rPr>
                <w:color w:val="auto"/>
                <w:kern w:val="0"/>
                <w:lang w:eastAsia="ru-RU"/>
              </w:rPr>
            </w:pPr>
            <w:r w:rsidRPr="005E5604">
              <w:rPr>
                <w:color w:val="auto"/>
                <w:kern w:val="0"/>
                <w:lang w:eastAsia="ru-RU"/>
              </w:rPr>
              <w:t> </w:t>
            </w:r>
          </w:p>
        </w:tc>
      </w:tr>
    </w:tbl>
    <w:p w:rsidR="005E5604" w:rsidRPr="005E5604" w:rsidRDefault="005E5604" w:rsidP="005E5604">
      <w:pPr>
        <w:suppressAutoHyphens w:val="0"/>
        <w:spacing w:line="0" w:lineRule="atLeast"/>
        <w:jc w:val="both"/>
        <w:rPr>
          <w:color w:val="auto"/>
          <w:kern w:val="0"/>
          <w:lang w:eastAsia="ru-RU"/>
        </w:rPr>
      </w:pPr>
      <w:r w:rsidRPr="005E5604">
        <w:rPr>
          <w:color w:val="auto"/>
          <w:kern w:val="0"/>
          <w:lang w:eastAsia="ru-RU"/>
        </w:rPr>
        <w:lastRenderedPageBreak/>
        <w:t> </w:t>
      </w:r>
    </w:p>
    <w:p w:rsidR="00DC7CF4" w:rsidRPr="00D017D5" w:rsidRDefault="00DC7CF4" w:rsidP="00DC7CF4">
      <w:pPr>
        <w:widowControl w:val="0"/>
        <w:suppressAutoHyphens w:val="0"/>
        <w:jc w:val="both"/>
        <w:rPr>
          <w:color w:val="auto"/>
          <w:kern w:val="0"/>
          <w:lang w:eastAsia="ru-RU"/>
        </w:rPr>
      </w:pPr>
    </w:p>
    <w:p w:rsidR="00DC7CF4" w:rsidRPr="00D017D5" w:rsidRDefault="00DC7CF4" w:rsidP="00DC7CF4">
      <w:pPr>
        <w:widowControl w:val="0"/>
        <w:suppressAutoHyphens w:val="0"/>
        <w:jc w:val="both"/>
        <w:rPr>
          <w:color w:val="auto"/>
          <w:kern w:val="0"/>
          <w:lang w:eastAsia="ru-RU"/>
        </w:rPr>
      </w:pPr>
      <w:r w:rsidRPr="00D017D5">
        <w:rPr>
          <w:color w:val="auto"/>
          <w:kern w:val="0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"__" ________ 20__ г.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(указывается дата   заполнения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   проверочного листа)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auto"/>
          <w:kern w:val="0"/>
          <w:sz w:val="24"/>
          <w:szCs w:val="24"/>
          <w:lang w:eastAsia="ru-RU"/>
        </w:rPr>
        <w:t> </w:t>
      </w:r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24"/>
          <w:szCs w:val="24"/>
          <w:lang w:eastAsia="ru-RU"/>
        </w:rPr>
      </w:pPr>
      <w:r w:rsidRPr="00DC7CF4">
        <w:rPr>
          <w:color w:val="000000"/>
          <w:kern w:val="0"/>
          <w:sz w:val="24"/>
          <w:szCs w:val="24"/>
          <w:lang w:eastAsia="ru-RU"/>
        </w:rPr>
        <w:t>________________________  _____________    _______________________________</w:t>
      </w:r>
    </w:p>
    <w:p w:rsidR="00DC7CF4" w:rsidRPr="00DC7CF4" w:rsidRDefault="00DC7CF4" w:rsidP="00DC7CF4">
      <w:pPr>
        <w:widowControl w:val="0"/>
        <w:suppressAutoHyphens w:val="0"/>
        <w:ind w:left="-142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 xml:space="preserve">    </w:t>
      </w:r>
      <w:proofErr w:type="gramStart"/>
      <w:r w:rsidRPr="00DC7CF4">
        <w:rPr>
          <w:color w:val="000000"/>
          <w:kern w:val="0"/>
          <w:sz w:val="16"/>
          <w:szCs w:val="16"/>
          <w:lang w:eastAsia="ru-RU"/>
        </w:rPr>
        <w:t>(должность лица, заполнившего                                   (подпись)                                    (фамилия, имя, отчество (при наличии)</w:t>
      </w:r>
      <w:proofErr w:type="gramEnd"/>
    </w:p>
    <w:p w:rsidR="00DC7CF4" w:rsidRPr="00DC7CF4" w:rsidRDefault="00DC7CF4" w:rsidP="00DC7CF4">
      <w:pPr>
        <w:widowControl w:val="0"/>
        <w:suppressAutoHyphens w:val="0"/>
        <w:jc w:val="both"/>
        <w:rPr>
          <w:color w:val="auto"/>
          <w:kern w:val="0"/>
          <w:sz w:val="16"/>
          <w:szCs w:val="16"/>
          <w:lang w:eastAsia="ru-RU"/>
        </w:rPr>
      </w:pPr>
      <w:r w:rsidRPr="00DC7CF4">
        <w:rPr>
          <w:color w:val="000000"/>
          <w:kern w:val="0"/>
          <w:sz w:val="16"/>
          <w:szCs w:val="16"/>
          <w:lang w:eastAsia="ru-RU"/>
        </w:rPr>
        <w:t>   проверочный  лист) </w:t>
      </w:r>
      <w:r w:rsidRPr="00DC7CF4">
        <w:rPr>
          <w:color w:val="000000"/>
          <w:kern w:val="0"/>
          <w:sz w:val="24"/>
          <w:szCs w:val="24"/>
          <w:lang w:eastAsia="ru-RU"/>
        </w:rPr>
        <w:t xml:space="preserve">                                                </w:t>
      </w:r>
    </w:p>
    <w:p w:rsidR="00DC7CF4" w:rsidRPr="00DC7CF4" w:rsidRDefault="00DC7CF4" w:rsidP="00DC7CF4">
      <w:pPr>
        <w:suppressAutoHyphens w:val="0"/>
        <w:rPr>
          <w:noProof/>
          <w:color w:val="auto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rPr>
          <w:rFonts w:ascii="Arial" w:hAnsi="Arial" w:cs="Arial"/>
        </w:rPr>
      </w:pPr>
    </w:p>
    <w:p w:rsid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DC7CF4" w:rsidRDefault="00DC7CF4" w:rsidP="00DC7CF4">
      <w:pPr>
        <w:widowControl w:val="0"/>
        <w:suppressAutoHyphens w:val="0"/>
        <w:jc w:val="both"/>
        <w:rPr>
          <w:color w:val="000000"/>
          <w:kern w:val="0"/>
          <w:sz w:val="24"/>
          <w:szCs w:val="24"/>
          <w:lang w:eastAsia="ru-RU"/>
        </w:rPr>
      </w:pPr>
    </w:p>
    <w:p w:rsidR="00DC7CF4" w:rsidRPr="00C33106" w:rsidRDefault="00DC7CF4" w:rsidP="00DC7CF4">
      <w:pPr>
        <w:rPr>
          <w:rFonts w:ascii="Arial" w:hAnsi="Arial" w:cs="Arial"/>
        </w:rPr>
      </w:pPr>
    </w:p>
    <w:sectPr w:rsidR="00DC7CF4" w:rsidRPr="00C3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EB4"/>
    <w:multiLevelType w:val="multilevel"/>
    <w:tmpl w:val="73F61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05FE"/>
    <w:multiLevelType w:val="multilevel"/>
    <w:tmpl w:val="3BAA5E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7032A"/>
    <w:multiLevelType w:val="multilevel"/>
    <w:tmpl w:val="0E807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F2C22"/>
    <w:multiLevelType w:val="multilevel"/>
    <w:tmpl w:val="966C50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04CD5"/>
    <w:multiLevelType w:val="multilevel"/>
    <w:tmpl w:val="BD9479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33F54"/>
    <w:multiLevelType w:val="multilevel"/>
    <w:tmpl w:val="8E06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14A74"/>
    <w:multiLevelType w:val="multilevel"/>
    <w:tmpl w:val="243C62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B2ACA"/>
    <w:multiLevelType w:val="multilevel"/>
    <w:tmpl w:val="7BC258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05656"/>
    <w:multiLevelType w:val="multilevel"/>
    <w:tmpl w:val="D700BD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A3A9B"/>
    <w:multiLevelType w:val="multilevel"/>
    <w:tmpl w:val="22C41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6074A"/>
    <w:multiLevelType w:val="multilevel"/>
    <w:tmpl w:val="9DEAB9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70C0A"/>
    <w:multiLevelType w:val="multilevel"/>
    <w:tmpl w:val="24566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71071E"/>
    <w:multiLevelType w:val="multilevel"/>
    <w:tmpl w:val="8C761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398F"/>
    <w:rsid w:val="001E2AB8"/>
    <w:rsid w:val="003B1353"/>
    <w:rsid w:val="00414944"/>
    <w:rsid w:val="005C2C23"/>
    <w:rsid w:val="005E5604"/>
    <w:rsid w:val="00792236"/>
    <w:rsid w:val="007B67B5"/>
    <w:rsid w:val="007C17BD"/>
    <w:rsid w:val="00944B6C"/>
    <w:rsid w:val="009B66D0"/>
    <w:rsid w:val="00A90EA8"/>
    <w:rsid w:val="00AA62D2"/>
    <w:rsid w:val="00AA66AD"/>
    <w:rsid w:val="00AD27C7"/>
    <w:rsid w:val="00B57E9D"/>
    <w:rsid w:val="00B65BD7"/>
    <w:rsid w:val="00C33106"/>
    <w:rsid w:val="00D017D5"/>
    <w:rsid w:val="00D92BBC"/>
    <w:rsid w:val="00DC7CF4"/>
    <w:rsid w:val="00DE3AE7"/>
    <w:rsid w:val="00E03D2F"/>
    <w:rsid w:val="00E22AFF"/>
    <w:rsid w:val="00E25274"/>
    <w:rsid w:val="00E33B1D"/>
    <w:rsid w:val="00EA0EF8"/>
    <w:rsid w:val="00F25491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2024-04-08T04:29:00Z</dcterms:created>
  <dcterms:modified xsi:type="dcterms:W3CDTF">2024-05-03T03:35:00Z</dcterms:modified>
</cp:coreProperties>
</file>